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Grading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1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</w:t>
      </w:r>
      <w:r w:rsidDel="00000000" w:rsidR="00000000" w:rsidRPr="00000000">
        <w:rPr>
          <w:rtl w:val="0"/>
        </w:rPr>
        <w:t xml:space="preserve">June</w:t>
      </w:r>
      <w:r w:rsidDel="00000000" w:rsidR="00000000" w:rsidRPr="00000000">
        <w:rPr>
          <w:vertAlign w:val="baseline"/>
          <w:rtl w:val="0"/>
        </w:rPr>
        <w:t xml:space="preserve"> Rapidplay grades will be used where available; otherwise, </w:t>
      </w:r>
      <w:r w:rsidDel="00000000" w:rsidR="00000000" w:rsidRPr="00000000">
        <w:rPr>
          <w:rtl w:val="0"/>
        </w:rPr>
        <w:t xml:space="preserve">Standard</w:t>
      </w:r>
      <w:r w:rsidDel="00000000" w:rsidR="00000000" w:rsidRPr="00000000">
        <w:rPr>
          <w:vertAlign w:val="baseline"/>
          <w:rtl w:val="0"/>
        </w:rPr>
        <w:t xml:space="preserve">play grades will be used. Ungraded players will be assigned an estimate by the Controller. All results will be submitted to the ECF for their Rapidplay grading list.</w:t>
      </w:r>
    </w:p>
    <w:p w:rsidR="00000000" w:rsidDel="00000000" w:rsidP="00000000" w:rsidRDefault="00000000" w:rsidRPr="00000000" w14:paraId="00000004">
      <w:pPr>
        <w:spacing w:line="21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16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Clocks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1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1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Digital clocks will be used in all sections with a time limit of 20 minutes plus 5 seconds per move increment. The default time is 15 minutes.</w:t>
      </w:r>
    </w:p>
    <w:p w:rsidR="00000000" w:rsidDel="00000000" w:rsidP="00000000" w:rsidRDefault="00000000" w:rsidRPr="00000000" w14:paraId="00000008">
      <w:pPr>
        <w:spacing w:line="21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16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Timetable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16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16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Doors Open            </w:t>
        <w:tab/>
        <w:t xml:space="preserve">09.00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16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Round 1                  </w:t>
        <w:tab/>
        <w:t xml:space="preserve">10.00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16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Round 2                  </w:t>
        <w:tab/>
        <w:t xml:space="preserve">11.10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16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Round 3                  </w:t>
        <w:tab/>
        <w:t xml:space="preserve">12.20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16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Round 4                  </w:t>
        <w:tab/>
        <w:t xml:space="preserve">13.50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16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Round 5                  </w:t>
        <w:tab/>
        <w:t xml:space="preserve">15.00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16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Round 6               </w:t>
        <w:tab/>
        <w:t xml:space="preserve">16.10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16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Prize Giving       </w:t>
        <w:tab/>
        <w:t xml:space="preserve">17.30 or earlier if possible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1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16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Prizes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1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1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following prizes will be awarded in each section for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vertAlign w:val="baseline"/>
          <w:rtl w:val="0"/>
        </w:rPr>
        <w:t xml:space="preserve">,2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vertAlign w:val="baseline"/>
          <w:rtl w:val="0"/>
        </w:rPr>
        <w:t xml:space="preserve"> and 3</w:t>
      </w:r>
      <w:r w:rsidDel="00000000" w:rsidR="00000000" w:rsidRPr="00000000">
        <w:rPr>
          <w:vertAlign w:val="superscript"/>
          <w:rtl w:val="0"/>
        </w:rPr>
        <w:t xml:space="preserve">rd</w:t>
      </w:r>
      <w:r w:rsidDel="00000000" w:rsidR="00000000" w:rsidRPr="00000000">
        <w:rPr>
          <w:vertAlign w:val="baseline"/>
          <w:rtl w:val="0"/>
        </w:rPr>
        <w:t xml:space="preserve"> of £150, £80 and £60 plus a grading prize of £25.</w:t>
      </w:r>
    </w:p>
    <w:p w:rsidR="00000000" w:rsidDel="00000000" w:rsidP="00000000" w:rsidRDefault="00000000" w:rsidRPr="00000000" w14:paraId="00000017">
      <w:pPr>
        <w:spacing w:line="216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16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16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16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Sections are dependent on entry and the organisers reserve the right to merge sections. Entry is restricted to 80 players.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16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16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Refreshments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1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16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Tea, Coffee and sandwiches will be available to purchase. There are no cooked food facilities on site and the nearest places to obtain food are a reasonable distance so we recommend that you bring food with you. </w:t>
      </w:r>
    </w:p>
    <w:p w:rsidR="00000000" w:rsidDel="00000000" w:rsidP="00000000" w:rsidRDefault="00000000" w:rsidRPr="00000000" w14:paraId="0000001F">
      <w:pPr>
        <w:spacing w:line="21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16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Byes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1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16" w:lineRule="auto"/>
        <w:rPr>
          <w:color w:val="00000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Players may request a half point bye in the 1st roun</w:t>
      </w:r>
      <w:r w:rsidDel="00000000" w:rsidR="00000000" w:rsidRPr="00000000">
        <w:rPr>
          <w:color w:val="000000"/>
          <w:vertAlign w:val="baseline"/>
          <w:rtl w:val="0"/>
        </w:rPr>
        <w:t xml:space="preserve">d only with their entry.</w:t>
      </w:r>
    </w:p>
    <w:p w:rsidR="00000000" w:rsidDel="00000000" w:rsidP="00000000" w:rsidRDefault="00000000" w:rsidRPr="00000000" w14:paraId="00000023">
      <w:pPr>
        <w:spacing w:line="21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1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16" w:lineRule="auto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Directions to the venue</w:t>
      </w:r>
    </w:p>
    <w:p w:rsidR="00000000" w:rsidDel="00000000" w:rsidP="00000000" w:rsidRDefault="00000000" w:rsidRPr="00000000" w14:paraId="00000026">
      <w:pPr>
        <w:spacing w:line="216" w:lineRule="auto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16" w:lineRule="auto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By Road</w:t>
      </w:r>
    </w:p>
    <w:p w:rsidR="00000000" w:rsidDel="00000000" w:rsidP="00000000" w:rsidRDefault="00000000" w:rsidRPr="00000000" w14:paraId="00000028">
      <w:pPr>
        <w:spacing w:line="216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16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The centre is approximately 2 miles from J23 on the M60 and is 1 mile from the centre of Ashton. There is ample free car parking.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16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16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Organisers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1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16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David Hardy &amp; Sacha Torregrosa</w:t>
      </w:r>
    </w:p>
    <w:p w:rsidR="00000000" w:rsidDel="00000000" w:rsidP="00000000" w:rsidRDefault="00000000" w:rsidRPr="00000000" w14:paraId="0000002E">
      <w:pPr>
        <w:spacing w:line="216" w:lineRule="auto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Note that in all matters the Organisers’ decisions are final.</w:t>
      </w:r>
    </w:p>
    <w:p w:rsidR="00000000" w:rsidDel="00000000" w:rsidP="00000000" w:rsidRDefault="00000000" w:rsidRPr="00000000" w14:paraId="0000002F">
      <w:pPr>
        <w:spacing w:line="216" w:lineRule="auto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Entry fees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All sections - Adults £20 Juniors £15</w:t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All players must be ECF </w:t>
      </w:r>
      <w:r w:rsidDel="00000000" w:rsidR="00000000" w:rsidRPr="00000000">
        <w:rPr>
          <w:b w:val="1"/>
          <w:rtl w:val="0"/>
        </w:rPr>
        <w:t xml:space="preserve">Gold</w:t>
      </w:r>
      <w:r w:rsidDel="00000000" w:rsidR="00000000" w:rsidRPr="00000000">
        <w:rPr>
          <w:b w:val="1"/>
          <w:vertAlign w:val="baseline"/>
          <w:rtl w:val="0"/>
        </w:rPr>
        <w:t xml:space="preserve"> members or above or will pay a £15 (£6 Juniors) game surcharge. A late fee of £5 for entries postmarked after 30 June or on the day will apply.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Payment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May also be made by bank transfer to ACCC at 01.00.39 12374040</w:t>
      </w:r>
    </w:p>
    <w:p w:rsidR="00000000" w:rsidDel="00000000" w:rsidP="00000000" w:rsidRDefault="00000000" w:rsidRPr="00000000" w14:paraId="00000039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Entry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complete in Block Capitals and send to David Hardy, 92 Hall Road, Ashton-under-Lyne, Lancs. OL6 8QB or by email to davidghardy57@gmail.com Tel: 07974 952252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Full Name: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ECF Direct Membership number: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ECF Grading No: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Rapidplay Grade:                 If none then </w:t>
      </w:r>
      <w:r w:rsidDel="00000000" w:rsidR="00000000" w:rsidRPr="00000000">
        <w:rPr>
          <w:b w:val="1"/>
          <w:rtl w:val="0"/>
        </w:rPr>
        <w:t xml:space="preserve">Standard</w:t>
      </w:r>
      <w:r w:rsidDel="00000000" w:rsidR="00000000" w:rsidRPr="00000000">
        <w:rPr>
          <w:b w:val="1"/>
          <w:vertAlign w:val="baseline"/>
          <w:rtl w:val="0"/>
        </w:rPr>
        <w:t xml:space="preserve"> play Grade: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Address: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Post Code:                Email: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Tel No:                                  Date of birth: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Fee paid: £                          Donation: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Cheques should be made payable to Ashton Community Chess Club (ACCC). No cheques on the day.</w:t>
      </w:r>
    </w:p>
    <w:p w:rsidR="00000000" w:rsidDel="00000000" w:rsidP="00000000" w:rsidRDefault="00000000" w:rsidRPr="00000000" w14:paraId="00000051">
      <w:pPr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I request a bye in Round 1: Yes / No </w:t>
      </w:r>
    </w:p>
    <w:p w:rsidR="00000000" w:rsidDel="00000000" w:rsidP="00000000" w:rsidRDefault="00000000" w:rsidRPr="00000000" w14:paraId="00000053">
      <w:pPr>
        <w:rPr>
          <w:color w:val="000000"/>
          <w:sz w:val="26"/>
          <w:szCs w:val="26"/>
          <w:highlight w:val="white"/>
          <w:vertAlign w:val="baseline"/>
        </w:rPr>
      </w:pPr>
      <w:r w:rsidDel="00000000" w:rsidR="00000000" w:rsidRPr="00000000">
        <w:rPr>
          <w:color w:val="000000"/>
          <w:sz w:val="26"/>
          <w:szCs w:val="26"/>
          <w:highlight w:val="white"/>
          <w:vertAlign w:val="baseline"/>
          <w:rtl w:val="0"/>
        </w:rPr>
        <w:t xml:space="preserve">I would like to receive prize money by:</w:t>
      </w:r>
    </w:p>
    <w:p w:rsidR="00000000" w:rsidDel="00000000" w:rsidP="00000000" w:rsidRDefault="00000000" w:rsidRPr="00000000" w14:paraId="00000054">
      <w:pPr>
        <w:rPr>
          <w:color w:val="000000"/>
          <w:sz w:val="26"/>
          <w:szCs w:val="26"/>
          <w:highlight w:val="white"/>
          <w:vertAlign w:val="baseline"/>
        </w:rPr>
      </w:pPr>
      <w:r w:rsidDel="00000000" w:rsidR="00000000" w:rsidRPr="00000000">
        <w:rPr>
          <w:color w:val="000000"/>
          <w:sz w:val="26"/>
          <w:szCs w:val="26"/>
          <w:highlight w:val="white"/>
          <w:vertAlign w:val="baseline"/>
          <w:rtl w:val="0"/>
        </w:rPr>
        <w:t xml:space="preserve">CHEQUE or BANK TRANSFER      (please circle)</w:t>
      </w:r>
    </w:p>
    <w:p w:rsidR="00000000" w:rsidDel="00000000" w:rsidP="00000000" w:rsidRDefault="00000000" w:rsidRPr="00000000" w14:paraId="00000055">
      <w:pPr>
        <w:rPr>
          <w:color w:val="000000"/>
          <w:sz w:val="26"/>
          <w:szCs w:val="26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color w:val="000000"/>
          <w:sz w:val="26"/>
          <w:szCs w:val="26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color w:val="000000"/>
          <w:sz w:val="26"/>
          <w:szCs w:val="26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color w:val="000000"/>
          <w:sz w:val="26"/>
          <w:szCs w:val="26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color w:val="000000"/>
          <w:sz w:val="26"/>
          <w:szCs w:val="26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Arial" w:cs="Arial" w:eastAsia="Arial" w:hAnsi="Arial"/>
          <w:b w:val="0"/>
          <w:sz w:val="40"/>
          <w:szCs w:val="40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3963035" cy="711835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3035" cy="711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b w:val="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Arial" w:cs="Arial" w:eastAsia="Arial" w:hAnsi="Arial"/>
          <w:b w:val="0"/>
          <w:sz w:val="44"/>
          <w:szCs w:val="4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4"/>
          <w:szCs w:val="44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sz w:val="44"/>
          <w:szCs w:val="44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sz w:val="44"/>
          <w:szCs w:val="44"/>
          <w:vertAlign w:val="baseline"/>
          <w:rtl w:val="0"/>
        </w:rPr>
        <w:t xml:space="preserve"> Ashton Rapidplay Congress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Arial" w:cs="Arial" w:eastAsia="Arial" w:hAnsi="Arial"/>
          <w:b w:val="0"/>
          <w:sz w:val="44"/>
          <w:szCs w:val="4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4"/>
          <w:szCs w:val="44"/>
          <w:vertAlign w:val="baseline"/>
          <w:rtl w:val="0"/>
        </w:rPr>
        <w:t xml:space="preserve">Sunday 20</w:t>
      </w:r>
      <w:r w:rsidDel="00000000" w:rsidR="00000000" w:rsidRPr="00000000">
        <w:rPr>
          <w:rFonts w:ascii="Arial" w:cs="Arial" w:eastAsia="Arial" w:hAnsi="Arial"/>
          <w:b w:val="1"/>
          <w:sz w:val="44"/>
          <w:szCs w:val="44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sz w:val="44"/>
          <w:szCs w:val="44"/>
          <w:vertAlign w:val="baseline"/>
          <w:rtl w:val="0"/>
        </w:rPr>
        <w:t xml:space="preserve"> July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Arial" w:cs="Arial" w:eastAsia="Arial" w:hAnsi="Arial"/>
          <w:b w:val="0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Broadoak &amp; Smallshaw Community Centre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Ashton-under-Lyne OL6 8RS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Starting at 10.00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6 Round Swiss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3 Sections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U-1850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U-1550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U-1250/ungraded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1906" w:w="16838" w:orient="landscape"/>
      <w:pgMar w:bottom="720" w:top="720" w:left="720" w:right="720" w:header="720" w:footer="720"/>
      <w:pgNumType w:start="1"/>
      <w:cols w:equalWidth="0" w:num="2">
        <w:col w:space="720" w:w="7339"/>
        <w:col w:space="0" w:w="733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7112000</wp:posOffset>
              </wp:positionV>
              <wp:extent cx="10701655" cy="262255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0" y="3653635"/>
                        <a:ext cx="106920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INTERNAL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7112000</wp:posOffset>
              </wp:positionV>
              <wp:extent cx="10701655" cy="262255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01655" cy="2622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ar-SA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n-GB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ar-SA" w:val="en-GB"/>
    </w:rPr>
  </w:style>
  <w:style w:type="character" w:styleId="DefaultParagraphFont0">
    <w:name w:val="Default Paragraph Font"/>
    <w:next w:val="DefaultParagraphFont0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DefaultParagraphFont">
    <w:name w:val="WW-Default Paragraph Font"/>
    <w:next w:val="WW-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4"/>
      <w:szCs w:val="28"/>
      <w:effect w:val="none"/>
      <w:vertAlign w:val="baseline"/>
      <w:cs w:val="0"/>
      <w:em w:val="none"/>
      <w:lang w:bidi="ar-SA" w:eastAsia="ar-SA" w:val="en-GB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GB"/>
    </w:rPr>
  </w:style>
  <w:style w:type="paragraph" w:styleId="List">
    <w:name w:val="List"/>
    <w:basedOn w:val="BodyText"/>
    <w:next w:val="List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GB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ar-SA" w:val="en-GB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GB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n-GB"/>
    </w:rPr>
  </w:style>
  <w:style w:type="character" w:styleId="CharChar">
    <w:name w:val="Char Char"/>
    <w:next w:val="Char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BfbMHIQoUBzJNMJ7PbjBYIYPkA==">CgMxLjA4AHIhMTRrQUY3eFl3LUlDUkE1QXNaSFhUVm13UmY4VDkxdVNO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2016-11-29T10:59:00Z</dcterms:created>
  <dc:creator>John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str>e3cbc4cabee0dd80dde9aa55779e3308711fd7b394fbd5b45a4369ad3c2448c5</vt:lpstr>
  </property>
  <property fmtid="{D5CDD505-2E9C-101B-9397-08002B2CF9AE}" pid="3" name="MSIP_Label_b1c9b508-7c6e-42bd-bedf-808292653d6c_Enabled">
    <vt:lpstr>true</vt:lpstr>
  </property>
  <property fmtid="{D5CDD505-2E9C-101B-9397-08002B2CF9AE}" pid="4" name="MSIP_Label_b1c9b508-7c6e-42bd-bedf-808292653d6c_SetDate">
    <vt:lpstr>2023-03-23T21:14:59Z</vt:lpstr>
  </property>
  <property fmtid="{D5CDD505-2E9C-101B-9397-08002B2CF9AE}" pid="5" name="MSIP_Label_b1c9b508-7c6e-42bd-bedf-808292653d6c_Method">
    <vt:lpstr>Standard</vt:lpstr>
  </property>
  <property fmtid="{D5CDD505-2E9C-101B-9397-08002B2CF9AE}" pid="6" name="MSIP_Label_b1c9b508-7c6e-42bd-bedf-808292653d6c_Name">
    <vt:lpstr>b1c9b508-7c6e-42bd-bedf-808292653d6c</vt:lpstr>
  </property>
  <property fmtid="{D5CDD505-2E9C-101B-9397-08002B2CF9AE}" pid="7" name="MSIP_Label_b1c9b508-7c6e-42bd-bedf-808292653d6c_SiteId">
    <vt:lpstr>2882be50-2012-4d88-ac86-544124e120c8</vt:lpstr>
  </property>
  <property fmtid="{D5CDD505-2E9C-101B-9397-08002B2CF9AE}" pid="8" name="MSIP_Label_b1c9b508-7c6e-42bd-bedf-808292653d6c_ActionId">
    <vt:lpstr>e48a396b-9bad-47f1-a417-ca0cbf4b30b3</vt:lpstr>
  </property>
  <property fmtid="{D5CDD505-2E9C-101B-9397-08002B2CF9AE}" pid="9" name="MSIP_Label_b1c9b508-7c6e-42bd-bedf-808292653d6c_ContentBits">
    <vt:lpstr>3</vt:lpstr>
  </property>
</Properties>
</file>